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28" w:rsidRDefault="00F54E28"/>
    <w:p w:rsidR="001C0A9E" w:rsidRDefault="001C0A9E" w:rsidP="001C0A9E">
      <w:pPr>
        <w:pStyle w:val="Ttulo2"/>
      </w:pPr>
      <w:r w:rsidRPr="00670A2E">
        <w:rPr>
          <w:rStyle w:val="Ttulo3Car"/>
          <w:b/>
          <w:bCs/>
        </w:rPr>
        <w:t>Unidad 1</w:t>
      </w:r>
      <w:r w:rsidRPr="00670A2E">
        <w:t xml:space="preserve"> Perspectiva de Género</w:t>
      </w:r>
      <w:r>
        <w:t xml:space="preserve"> </w:t>
      </w:r>
    </w:p>
    <w:p w:rsidR="001C0A9E" w:rsidRDefault="001C0A9E" w:rsidP="001C0A9E">
      <w:pPr>
        <w:pStyle w:val="Ttulo3"/>
      </w:pPr>
      <w:r w:rsidRPr="00042345">
        <w:t>Tema 1.</w:t>
      </w:r>
      <w:r>
        <w:t xml:space="preserve"> </w:t>
      </w:r>
      <w:r w:rsidRPr="008F3971">
        <w:t xml:space="preserve">Situación y posición de las mujeres y hombres: hacia un diagnóstico sobre la </w:t>
      </w:r>
      <w:r>
        <w:t>igualdad de género en lo local.</w:t>
      </w:r>
    </w:p>
    <w:p w:rsidR="001C0A9E" w:rsidRDefault="001C0A9E"/>
    <w:p w:rsidR="001C0A9E" w:rsidRPr="004F4C92" w:rsidRDefault="004F4C92">
      <w:pPr>
        <w:rPr>
          <w:color w:val="BF4D00" w:themeColor="accent3" w:themeShade="BF"/>
        </w:rPr>
      </w:pPr>
      <w:r>
        <w:t xml:space="preserve">Estadísticas. Fuente: </w:t>
      </w:r>
      <w:hyperlink r:id="rId9" w:history="1">
        <w:r w:rsidR="001C0A9E" w:rsidRPr="004F4C92">
          <w:rPr>
            <w:rStyle w:val="Hipervnculo"/>
            <w:color w:val="BF4D00" w:themeColor="accent3" w:themeShade="BF"/>
          </w:rPr>
          <w:t>http://estadistica.inmujeres.gob.mx/formas/fichas.php?pag=2</w:t>
        </w:r>
      </w:hyperlink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260"/>
        <w:gridCol w:w="1000"/>
        <w:gridCol w:w="1100"/>
        <w:gridCol w:w="1100"/>
      </w:tblGrid>
      <w:tr w:rsidR="001E119D" w:rsidRPr="001E119D" w:rsidTr="001E119D">
        <w:trPr>
          <w:trHeight w:val="313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</w:pPr>
            <w:r w:rsidRPr="001E119D"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  <w:t>Distrito Federal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Población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4,494,754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4,617,297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49,891,159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57,481,307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4,110,485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4,233,783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47,592,253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54,855,231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Índice de femineidad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mujeres por cada 100 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Distribución de la población por tamaño de localidad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Rural: Localidades menores de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Urbana: Localidades mayores a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Esperanza de vida al nacer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Esperanza de vida. Número de años que en promedio se espera que viva una persona al momento de su nacimiento.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Global de Fecundidad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promedio de hijos nacidos vivos que se espera tenga una mujer al final de su vida reproductiva.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fecundidad adolescente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65.7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hijos nacidos vivos por cada 1000 mujeres que tienen entre 15 y 19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12 a 19 años con al menos un hijo nacido vivo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Tasas de mortalidad por cáncer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 xml:space="preserve">Cáncer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cérvico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-uterino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Cáncer mamario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 de 25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SSA, México 2001. Información para la rendición de cuentas.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Tasa de homicidios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mujeres(hombres)</w:t>
            </w:r>
          </w:p>
        </w:tc>
      </w:tr>
      <w:tr w:rsidR="001E119D" w:rsidRPr="001E119D" w:rsidTr="001E119D">
        <w:trPr>
          <w:trHeight w:val="48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INEGI. Estadísticas Vitales. Estadísticas de Mortalidad. Muertes accidentales y violentas. Homicidios por año de registro y entidad de ocurrencia. CONAPO-INEGI-COLMEX. Conciliación demográfica, 2006. Población a mitad de año por sexo y edad, 2005-2050 (Para los años 2006 a 2009) INEGI - XI Censo General de Población y Vivienda 1990, I Conteo de Población y Vivienda, 1995, XII Censo General de Población y Vivienda 2000, II Conteo de Población y Vivienda 2005, Censo de Población y Vivienda 2010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INEGI. Estadísticas Vitales. Estadísticas de Mortalidad. Muertes accidentales y violentas. Homicidios por año de registro y entidad de ocurrencia. CONAPO. Proyecciones de la Población de México 2010-2050.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Razón de mortalidad materna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52.5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41.3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muertes por complicaciones del embarazo, parto o puerperio, entre los nacidos vivos por cada cien mil nacimientos.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SSA, Dirección General de Información en Salud. Nacimientos estimados por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Versión Conteo 2005 y proyecciones de población 2005-2030 del CONAPO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mortalidad infantil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Tasa de mortalidad por cada 1 000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niñas(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niños) menores de un año.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 2005-2050. Indicadores demográficos básicos 1990-2030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asistencia escolar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89.3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niñas y niños de 6 a 15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años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 29 años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97.2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99.1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Promedio de escolaridad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años de educación formal que en promedio han cursado mujeres (hombres) de 15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Rezago educativo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42.9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la población de 15 años y más que no ha aprobado la secundaria completa.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II Conteo de Población y Vivienda, 2005/ITER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en la matrícula escolar según nivel de instrucción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básica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media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superior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Matrícula: Comprende a los (as) alumnos (as) de primer ingreso y reingreso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SEP, Subsecretaría de Planeación y Coordinación. Dirección General de Planeación, Programación y Presupuesto.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SEP, Estadística Básica del Sistema Educativo Nacional cursos 2011-2012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participación 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74.6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79.9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desocupación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Desocupación: Personas de 14 años y más que no estando ocupadas en la semana de referencia, buscaron activamente incorporarse a alguna actividad económica en algún momento del mes previo.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 económicamente activas(os).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no recibe remuneración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Se considera como no remunerados a los trabajadores familiares y no familiares sin pago.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se desempeña como empleadora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Empleador: Persona que ocupa por lo menos una persona a cambio de un sueldo o salario en la semana de referencia.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con base en Encuesta Nacional de Ocupación y Empleo, 2013. Segundo 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en el sector gobierno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Porcentaje de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hombres) de 14 años y más ocupadas (os) que laboran en la administración pública y defensa.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jubilación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34.4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34.6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60 años y más que en el año 2000 y 2010 eran jubilados o pensionados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Encuesta Nacional de Empleo 2000. Segundo trimestre.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hogares con jefatura femenina por tipo de hogar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 de hogares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24.6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familiares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no familiares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familiar. Hogar en el que por lo menos 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no familiar. Hogar en el que ninguno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 En esta categoría predominan los hogares unipersonales.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población indígena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mujeres (hombres) de 5 años y más que hablan alguna lengua indígena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por causas seleccionadas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Mutuo consentimiento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68.7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Abandono de hogar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solicitados por la mujer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34.9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85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15 años y más casadas o unidas que sufrieron al menos un incidente de violencia por parte de su pareja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33.5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Emocional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Sexual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Incidentes de violencia en los últimos 12 meses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-INEGI-UNIFEM-FEVIM-CEFEMIN, Encuesta Nacional sobre la Dinámica de las Relaciones en los Hogares 2006.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con base en INEGI-INMUJERES. Encuesta Nacional sobre la Dinámica de las Relaciones en los Hogares 2011. Base de datos ajustada a las Proyecciones de la Población de México 2010-2050, actualizadas por CONAPO en abril de 2013.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presidentas municipales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31.3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5 de septiembre de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INAFED, Sistema Nacional de Información Municipal, datos a Julio 2013.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Distrito Federal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Participación política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2003-2006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2006-2009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 Congreso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Diputadas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36.8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  Porcentaje de Senadoras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n.a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.= No aplica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:Inmujeres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Diputados, consultados en http://www.diputados.gob.mx/, datos al 10 de octubre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Senadores, consultados en http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:/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/www.senado.gob.mx/, datos al 17 de agosto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 Cálculos a partir de SEGOB-INAFED, Sistema Nacional de Información Municipal, información a marzo 2005.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datos a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Diputados de la Asamblea Legislativa del Distrito Federal, Grupo Parlamentario consultado en http://www.asambleadf.gob.mx/ el 8 de agosto,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Nota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:La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información de participación política es muy variante en el tiempo, por lo que esta información hay que utilizarla con reserva.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313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</w:pPr>
            <w:r w:rsidRPr="001E119D"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  <w:t>Durango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Población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739,140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829,044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49,891,159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57,481,307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709,521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803,890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47,592,253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54,855,231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Índice de femineidad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mujeres por cada 100 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Distribución de la población por tamaño de localidad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Rural: Localidades menores de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Urbana: Localidades mayores a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Esperanza de vida al nacer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Esperanza de vida. Número de años que en promedio se espera que viva una persona al momento de su nacimiento.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Global de Fecundidad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promedio de hijos nacidos vivos que se espera tenga una mujer al final de su vida reproductiva.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fecundidad adolescente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69.6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80.6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65.7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hijos nacidos vivos por cada 1000 mujeres que tienen entre 15 y 19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12 a 19 años con al menos un hijo nacido vivo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Tasas de mortalidad por cáncer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 xml:space="preserve">Cáncer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cérvico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-uterino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Cáncer mamario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 de 25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SSA, México 2001. Información para la rendición de cuentas.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homicidios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21.4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mujeres(hombres)</w:t>
            </w:r>
          </w:p>
        </w:tc>
      </w:tr>
      <w:tr w:rsidR="001E119D" w:rsidRPr="001E119D" w:rsidTr="001E119D">
        <w:trPr>
          <w:trHeight w:val="48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INEGI. Estadísticas Vitales. Estadísticas de Mortalidad. Muertes accidentales y violentas. Homicidios por año de registro y entidad de ocurrencia. CONAPO-INEGI-COLMEX. Conciliación demográfica, 2006. Población a mitad de año por sexo y edad, 2005-2050 (Para los años 2006 a 2009) INEGI - XI Censo General de Población y Vivienda 1990, I Conteo de Población y Vivienda, 1995, XII Censo General de Población y Vivienda 2000, II Conteo de Población y Vivienda 2005, Censo de Población y Vivienda 2010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INEGI. Estadísticas Vitales. Estadísticas de Mortalidad. Muertes accidentales y violentas. Homicidios por año de registro y entidad de ocurrencia. CONAPO. Proyecciones de la Población de México 2010-2050.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Razón de mortalidad materna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muertes por complicaciones del embarazo, parto o puerperio, entre los nacidos vivos por cada cien mil nacimientos.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SSA, Dirección General de Información en Salud. Nacimientos estimados por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Versión Conteo 2005 y proyecciones de población 2005-2030 del CONAPO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mortalidad infantil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Tasa de mortalidad por cada 1 000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niñas(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niños) menores de un año.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 2005-2050. Indicadores demográficos básicos 1990-2030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asistencia escolar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89.3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niñas y niños de 6 a 15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años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 29 años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97.2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Promedio de escolaridad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años de educación formal que en promedio han cursado mujeres (hombres) de 15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Rezago educativo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42.9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la población de 15 años y más que no ha aprobado la secundaria completa.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II Conteo de Población y Vivienda, 2005/ITER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en la matrícula escolar según nivel de instrucción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básica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media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superior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Matrícula: Comprende a los (as) alumnos (as) de primer ingreso y reingreso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SEP, Subsecretaría de Planeación y Coordinación. Dirección General de Planeación, Programación y Presupuesto.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SEP, Estadística Básica del Sistema Educativo Nacional cursos 2011-2012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participación 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39.1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80.2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78.3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79.9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desocupación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Desocupación: Personas de 14 años y más que no estando ocupadas en la semana de referencia, buscaron activamente incorporarse a alguna actividad económica en algún momento del mes previo.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 económicamente activas(os).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no recibe remuneración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Se considera como no remunerados a los trabajadores familiares y no familiares sin pago.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se desempeña como empleadora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Empleador: Persona que ocupa por lo menos una persona a cambio de un sueldo o salario en 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la semana de referencia.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en el sector gobierno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Porcentaje de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hombres) de 14 años y más ocupadas (os) que laboran en la administración pública y defensa.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jubilación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15.7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60 años y más que en el año 2000 y 2010 eran jubilados o pensionados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Encuesta Nacional de Empleo 2000. Segundo trimestre.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hogares con jefatura femenina por tipo de hogar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 de hogares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24.6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familiares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no familiares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44.1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familiar. Hogar en el que por lo menos 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no familiar. Hogar en el que ninguno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 En esta categoría predominan los hogares unipersonales.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población indígena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mujeres (hombres) de 5 años y más que hablan alguna lengua indígena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por causas seleccionadas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Mutuo consentimiento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68.7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Abandono de hogar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solicitados por la mujer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85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15 años y más casadas o unidas que sufrieron al menos un incidente de violencia por parte de su pareja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33.5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Emocional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Sexual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Incidentes de violencia en los últimos 12 meses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-INEGI-UNIFEM-FEVIM-CEFEMIN, Encuesta Nacional sobre la Dinámica de las Relaciones en los Hogares 2006.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con base en INEGI-INMUJERES. Encuesta Nacional sobre la Dinámica de las Relaciones en los Hogares 2011. Base de datos ajustada a las Proyecciones de la Población de México 2010-2050, actualizadas por CONAPO en abril de 2013.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presidentas municipales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5 de septiembre de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INAFED, Sistema Nacional de Información Municipal, datos a Julio 2013.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Durango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Participación política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2003-2006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2006-2009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 Congreso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Diputadas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36.8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Senadoras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n.a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.= No aplica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:Inmujeres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Diputados, consultados en http://www.diputados.gob.mx/, datos al 10 de octubre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Senadores, consultados en http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:/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/www.senado.gob.mx/, datos al 17 de agosto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 Cálculos a partir de SEGOB-INAFED, Sistema Nacional de Información Municipal, información a marzo 2005.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datos a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Diputados de la Asamblea Legislativa del Distrito Federal, Grupo Parlamentario consultado en http://www.asambleadf.gob.mx/ el 8 de agosto,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Nota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:La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información de participación política es muy variante en el tiempo, por lo que esta información hay que utilizarla con reserva.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313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</w:pPr>
            <w:r w:rsidRPr="001E119D"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  <w:t>Jalisco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Población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3,251,761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3,750,041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49,891,159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57,481,307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3,070,241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3,600,641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47,592,253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54,855,231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Índice de femineidad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mujeres por cada 100 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Distribución de la población por tamaño de localidad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15.3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86.4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15.6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Rural: Localidades menores de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Urbana: Localidades mayores a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Esperanza de vida al nacer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Esperanza de vida. Número de años que en promedio se espera que viva una persona al momento de su nacimiento.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Global de Fecundidad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promedio de hijos nacidos vivos que se espera tenga una mujer al final de su vida reproductiva.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fecundidad adolescente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63.5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62.1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65.7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hijos nacidos vivos por cada 1000 mujeres que tienen entre 15 y 19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12 a 19 años con al menos un hijo nacido vivo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Tasas de mortalidad por cáncer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 xml:space="preserve">Cáncer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cérvico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-uterino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Cáncer mamario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Tasas por cada 100,000 mujeres de 25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SSA, México 2001. Información para la rendición de cuentas.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homicidios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37.6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mujeres(hombres)</w:t>
            </w:r>
          </w:p>
        </w:tc>
      </w:tr>
      <w:tr w:rsidR="001E119D" w:rsidRPr="001E119D" w:rsidTr="001E119D">
        <w:trPr>
          <w:trHeight w:val="48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INEGI. Estadísticas Vitales. Estadísticas de Mortalidad. Muertes accidentales y violentas. Homicidios por año de registro y entidad de ocurrencia. CONAPO-INEGI-COLMEX. Conciliación demográfica, 2006. Población a mitad de año por sexo y edad, 2005-2050 (Para los años 2006 a 2009) INEGI - XI Censo General de Población y Vivienda 1990, I Conteo de Población y Vivienda, 1995, XII Censo General de Población y Vivienda 2000, II Conteo de Población y Vivienda 2005, Censo de Población y Vivienda 2010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INEGI. Estadísticas Vitales. Estadísticas de Mortalidad. Muertes accidentales y violentas. Homicidios por año de registro y entidad de ocurrencia. CONAPO. Proyecciones de la Población de México 2010-2050.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Razón de mortalidad materna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35.1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muertes por complicaciones del embarazo, parto o puerperio, entre los nacidos vivos por cada cien mil nacimientos.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SSA, Dirección General de Información en Salud. Nacimientos estimados por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Versión Conteo 2005 y proyecciones de población 2005-2030 del CONAPO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mortalidad infantil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Tasa de mortalidad por cada 1 000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niñas(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niños) menores de un año.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 2005-2050. Indicadores demográficos básicos 1990-2030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asistencia escolar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87.8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89.3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Tasa por cada 100 niñas y niños de 6 a 15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años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 29 años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97.2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Promedio de escolaridad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años de educación formal que en promedio han cursado mujeres (hombres) de 15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Rezago educativo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42.9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45.2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41.4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la población de 15 años y más que no ha aprobado la secundaria completa.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II Conteo de Población y Vivienda, 2005/ITER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en la matrícula escolar según nivel de instrucción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Educación básica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media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superior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Matrícula: Comprende a los (as) alumnos (as) de primer ingreso y reingreso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SEP, Subsecretaría de Planeación y Coordinación. Dirección General de Planeación, Programación y Presupuesto.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SEP, Estadística Básica del Sistema Educativo Nacional cursos 2011-2012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participación 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83.6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79.9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desocupación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Desocupación: Personas de 14 años y más que no estando ocupadas en la semana de referencia, buscaron activamente incorporarse a alguna actividad económica en algún momento del mes previo.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 económicamente activas(os).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no recibe remuneración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Se considera como no remunerados a los trabajadores familiares y no familiares sin pago.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se desempeña como empleadora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Empleador: Persona que ocupa por lo menos una persona a cambio de un sueldo o salario en la semana de referencia.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en el sector gobierno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Porcentaje de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hombres) de 14 años y más ocupadas (os) que laboran en la administración pública y defensa.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jubilación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28.2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60 años y más que en el año 2000 y 2010 eran jubilados o pensionados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Encuesta Nacional de Empleo 2000. Segundo trimestre.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hogares con jefatura femenina por tipo de hogar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 de hogares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24.6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familiares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no familiares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familiar. Hogar en el que por lo menos 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no familiar. Hogar en el que ninguno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 En esta categoría predominan los hogares unipersonales.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Porcentaje de población indígena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mujeres (hombres) de 5 años y más que hablan alguna lengua indígena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por causas seleccionadas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Mutuo consentimiento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68.7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Abandono de hogar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solicitados por la mujer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85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15 años y más casadas o unidas que sufrieron al menos un incidente de violencia por parte de su pareja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33.5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Emocional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Sexual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Incidentes de violencia en los últimos 12 meses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-INEGI-UNIFEM-FEVIM-CEFEMIN, Encuesta Nacional sobre la Dinámica de las Relaciones en los Hogares 2006.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con base en INEGI-INMUJERES. Encuesta Nacional sobre la Dinámica de las Relaciones en los Hogares 2011. Base de datos ajustada a las Proyecciones de la Población de México 2010-2050, actualizadas por CONAPO en abril de 2013.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presidentas municipales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5 de septiembre de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INAFED, Sistema Nacional de Información Municipal, datos a Julio 2013.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Jalisco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Participación política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2003-2006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2006-2009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 Congreso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Diputadas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36.8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Senadoras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n.a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.= No aplica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:Inmujeres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Diputados, consultados en http://www.diputados.gob.mx/, datos al 10 de octubre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Senadores, consultados en http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:/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/www.senado.gob.mx/, datos al 17 de agosto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 Cálculos a partir de SEGOB-INAFED, Sistema Nacional de Información Municipal, información a marzo 2005.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datos a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Diputados de la Asamblea Legislativa del Distrito Federal, Grupo Parlamentario consultado en http://www.asambleadf.gob.mx/ el 8 de agosto,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Nota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:La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información de participación política es muy variante en el tiempo, por lo que esta información hay que utilizarla con reserva.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313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</w:pPr>
            <w:r w:rsidRPr="001E119D"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  <w:t>Oaxaca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Población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1,781,359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1,982,954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49,891,159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57,481,307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1,657,406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1,819,008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47,592,253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54,855,231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Índice de femineidad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mujeres por cada 100 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Distribución de la población por tamaño de localidad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53.1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Rural: Localidades menores de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Urbana: Localidades mayores a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Esperanza de vida al nacer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69.9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69.8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Esperanza de vida. Número de años que en promedio se espera que viva una persona al momento de su nacimiento.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Global de Fecundidad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promedio de hijos nacidos vivos que se espera tenga una mujer al final de su vida reproductiva.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fecundidad adolescente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78.4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61.4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65.7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hijos nacidos vivos por cada 1000 mujeres que tienen entre 15 y 19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12 a 19 años con al menos un hijo nacido vivo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Tasas de mortalidad por cáncer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 xml:space="preserve">Cáncer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cérvico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-uterino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Cáncer mamario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 de 25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SSA, México 2001. Información para la rendición de cuentas.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homicidios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37.9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mujeres(hombres)</w:t>
            </w:r>
          </w:p>
        </w:tc>
      </w:tr>
      <w:tr w:rsidR="001E119D" w:rsidRPr="001E119D" w:rsidTr="001E119D">
        <w:trPr>
          <w:trHeight w:val="48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INEGI. Estadísticas Vitales. Estadísticas de Mortalidad. Muertes accidentales y violentas. Homicidios por año de registro y entidad de ocurrencia. CONAPO-INEGI-COLMEX. Conciliación demográfica, 2006. Población a mitad de año por sexo y edad, 2005-2050 (Para los años 2006 a 2009) INEGI - XI Censo General de Población y Vivienda 1990, I Conteo de Población y Vivienda, 1995, XII Censo General de Población y Vivienda 2000, II Conteo de Población y Vivienda 2005, Censo de Población y Vivienda 2010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INEGI. Estadísticas Vitales. Estadísticas de Mortalidad. Muertes accidentales y violentas. Homicidios por año de registro y entidad de ocurrencia. CONAPO. Proyecciones de la Población de México 2010-2050.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Razón de mortalidad materna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muertes por complicaciones del embarazo, parto o puerperio, entre los nacidos vivos por cada cien mil nacimientos.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SSA, Dirección General de Información en Salud. Nacimientos estimados por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Versión Conteo 2005 y proyecciones de población 2005-2030 del CONAPO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mortalidad infantil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Tasa de mortalidad por cada 1 000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niñas(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niños) menores de un año.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 2005-2050. Indicadores demográficos básicos 1990-2030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Tasa de asistencia escolar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89.3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niñas y niños de 6 a 15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años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84.4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 29 años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97.2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Promedio de escolaridad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años de educación formal que en promedio han cursado mujeres (hombres) de 15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Rezago educativo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42.9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59.4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la población de 15 años y más que no ha aprobado la secundaria completa.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II Conteo de Población y Vivienda, 2005/ITER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en la matrícula escolar según nivel de instrucción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básica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media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superior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Matrícula: Comprende a los (as) alumnos (as) de primer ingreso y reingreso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SEP, Subsecretaría de Planeación y Coordinación. Dirección General de Planeación, Programación y Presupuesto.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SEP, Estadística Básica del Sistema Educativo Nacional cursos 2011-2012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participación 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74.9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79.9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desocupación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Desocupación: Personas de 14 años y más que no estando ocupadas en la semana de referencia, buscaron activamente incorporarse a alguna actividad económica en algún momento del mes previo.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 económicamente activas(os).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no recibe remuneración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15.1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Se considera como no remunerados a los trabajadores familiares y no familiares sin pago.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se desempeña como empleadora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Empleador: Persona que ocupa por lo menos una persona a cambio de un sueldo o salario en la semana de referencia.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en el sector gobierno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Porcentaje de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hombres) de 14 años y más ocupadas (os) que laboran en la administración pública y defensa.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jubilación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60 años y más que en el año 2000 y 2010 eran jubilados o pensionados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Encuesta Nacional de Empleo 2000. Segundo trimestre.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hogares con jefatura femenina por tipo de hogar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 de hogares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24.6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familiares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no familiares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familiar. Hogar en el que por lo menos 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no familiar. Hogar en el que ninguno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 En esta categoría predominan los hogares unipersonales.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población indígena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37.4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34.2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mujeres (hombres) de 5 años y más que hablan alguna lengua indígena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por causas seleccionadas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Mutuo consentimiento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68.7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Abandono de hogar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solicitados por la mujer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85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15 años y más casadas o unidas que sufrieron al menos un incidente de violencia por parte de su pareja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33.5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Emocional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Sexual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Incidentes de violencia en los últimos 12 meses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-INEGI-UNIFEM-FEVIM-CEFEMIN, Encuesta Nacional sobre la Dinámica de las Relaciones en los Hogares 2006.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con base en INEGI-INMUJERES. Encuesta Nacional sobre la Dinámica de las Relaciones en los Hogares 2011. Base de datos ajustada a las Proyecciones de la Población de México 2010-2050, actualizadas por CONAPO en abril de 2013.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presidentas municipales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5 de septiembre de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INAFED, Sistema Nacional de Información Municipal, datos a Julio 2013.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Oaxaca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Participación política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2003-2006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2006-2009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 Congreso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Diputadas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36.8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Senadoras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n.a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.= No aplica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:Inmujeres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Diputados, consultados en http://www.diputados.gob.mx/, datos al 10 de octubre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Senadores, consultados en http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:/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/www.senado.gob.mx/, datos al 17 de agosto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 Cálculos a partir de SEGOB-INAFED, Sistema Nacional de Información Municipal, información a marzo 2005.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datos a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Diputados de la Asamblea Legislativa del Distrito Federal, Grupo Parlamentario consultado en http://www.asambleadf.gob.mx/ el 8 de agosto,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Nota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:La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información de participación política es muy variante en el tiempo, por lo que esta información hay que utilizarla con reserva.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313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</w:pPr>
            <w:r w:rsidRPr="001E119D"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  <w:t>Querétaro de Arteaga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Población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723,340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940,749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49,891,159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57,481,307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680,966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887,188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47,592,253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54,855,231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Índice de femineidad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mujeres por cada 100 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Distribución de la población por tamaño de localidad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29.8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Rural: Localidades menores de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Urbana: Localidades mayores a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Esperanza de vida al nacer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Esperanza de vida. Número de años que en promedio se espera que viva una persona al momento de su nacimiento.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Global de Fecundidad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promedio de hijos nacidos vivos que se espera tenga una mujer al final de su vida reproductiva.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fecundidad adolescente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63.4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65.7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hijos nacidos vivos por cada 1000 mujeres que tienen entre 15 y 19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Porcentaje de mujeres de 12 a 19 años con al menos un hijo nacido vivo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Tasas de mortalidad por cáncer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 xml:space="preserve">Cáncer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cérvico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-uterino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Cáncer mamario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 de 25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SSA, México 2001. Información para la rendición de cuentas.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homicidios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mujeres(hombres)</w:t>
            </w:r>
          </w:p>
        </w:tc>
      </w:tr>
      <w:tr w:rsidR="001E119D" w:rsidRPr="001E119D" w:rsidTr="001E119D">
        <w:trPr>
          <w:trHeight w:val="48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INEGI. Estadísticas Vitales. Estadísticas de Mortalidad. Muertes accidentales y violentas. Homicidios por año de registro y entidad de ocurrencia. CONAPO-INEGI-COLMEX. Conciliación demográfica, 2006. Población a mitad de año por sexo y edad, 2005-2050 (Para los años 2006 a 2009) INEGI - XI Censo General de Población y Vivienda 1990, I Conteo de Población y Vivienda, 1995, XII Censo General de Población y Vivienda 2000, II Conteo de Población y Vivienda 2005, Censo de Población y Vivienda 2010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INEGI. Estadísticas Vitales. Estadísticas de Mortalidad. Muertes accidentales y violentas. Homicidios por año de registro y entidad de ocurrencia. CONAPO. Proyecciones de la Población de México 2010-2050.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Razón de mortalidad materna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56.3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muertes por complicaciones del embarazo, parto o puerperio, entre los nacidos vivos por cada cien mil nacimientos.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SSA, Dirección General de Información en Salud. Nacimientos estimados por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Versión Conteo 2005 y proyecciones de población 2005-2030 del CONAPO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mortalidad infantil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 xml:space="preserve">Tasa de mortalidad por cada 1 000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niñas(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niños) menores de un año.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 2005-2050. Indicadores demográficos básicos 1990-2030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asistencia escolar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89.6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89.3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niñas y niños de 6 a 15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años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87.7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94.8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 29 años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97.2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98.2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Promedio de escolaridad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años de educación formal que en promedio han cursado mujeres (hombres) de 15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Rezago educativo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44.9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42.9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37.2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la población de 15 años y más que no ha aprobado la secundaria completa.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II Conteo de Población y Vivienda, 2005/ITER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en la matrícula escolar según nivel de instrucción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básica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media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superior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Matrícula: Comprende a los (as) alumnos (as) de primer ingreso y reingreso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SEP, Subsecretaría de Planeación y Coordinación. Dirección General de Planeación, Programación y Presupuesto.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SEP, Estadística Básica del Sistema Educativo Nacional cursos 2011-2012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participación 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80.6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79.9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desocupación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Desocupación: Personas de 14 años y más que no estando ocupadas en la semana de referencia, buscaron activamente incorporarse a alguna actividad económica en algún momento del mes previo.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 económicamente activas(os).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no recibe remuneración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Se considera como no remunerados a los trabajadores familiares y no familiares sin pago.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se desempeña como empleadora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Empleador: Persona que ocupa por lo menos una persona a cambio de un sueldo o salario en la semana de referencia.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en el sector gobierno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Porcentaje de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hombres) de 14 años y más ocupadas (os) que laboran en la administración pública y defensa.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jubilación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28.6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60 años y más que en el año 2000 y 2010 eran jubilados o pensionados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Encuesta Nacional de Empleo 2000. Segundo trimestre.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hogares con jefatura femenina por tipo de hogar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 de hogares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24.6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Hogares familiares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no familiares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familiar. Hogar en el que por lo menos 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no familiar. Hogar en el que ninguno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 En esta categoría predominan los hogares unipersonales.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población indígena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mujeres (hombres) de 5 años y más que hablan alguna lengua indígena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por causas seleccionadas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Mutuo consentimiento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68.7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Abandono de hogar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solicitados por la mujer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30.8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21.9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85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15 años y más casadas o unidas que sufrieron al menos un incidente de violencia por parte de su pareja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33.5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Emocional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Sexual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Incidentes de violencia en los últimos 12 meses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-INEGI-UNIFEM-FEVIM-CEFEMIN, Encuesta Nacional sobre la Dinámica de las Relaciones en los Hogares 2006.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con base en INEGI-INMUJERES. Encuesta Nacional sobre la Dinámica de las Relaciones en los Hogares 2011. Base de datos ajustada a las Proyecciones de la Población de México 2010-2050, actualizadas por CONAPO en abril de 2013.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presidentas municipales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5 de septiembre de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INAFED, Sistema Nacional de Información Municipal, datos a Julio 2013.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Querétaro de Arteaga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Participación política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2003-2006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2006-2009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 Congreso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Diputadas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36.8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Senadoras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n.a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.= No aplica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:Inmujeres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Diputados, consultados en http://www.diputados.gob.mx/, datos al 10 de octubre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Senadores, consultados en http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:/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/www.senado.gob.mx/, datos al 17 de agosto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 Cálculos a partir de SEGOB-INAFED, Sistema Nacional de Información Municipal, información a marzo 2005.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datos a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Diputados de la Asamblea Legislativa del Distrito Federal, Grupo Parlamentario consultado en http://www.asambleadf.gob.mx/ el 8 de agosto,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Nota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:La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información de participación política es muy variante en el tiempo, por lo que esta información hay que utilizarla con reserva.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313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</w:pPr>
            <w:r w:rsidRPr="001E119D">
              <w:rPr>
                <w:rFonts w:asciiTheme="majorHAnsi" w:eastAsia="Times New Roman" w:hAnsiTheme="majorHAnsi" w:cs="Arial"/>
                <w:b/>
                <w:bCs/>
                <w:color w:val="FF0000"/>
                <w:sz w:val="18"/>
                <w:szCs w:val="24"/>
                <w:lang w:eastAsia="es-MX"/>
              </w:rPr>
              <w:t>Veracruz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Población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3,553,811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3,947,515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49,891,159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57,481,307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3,355,164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3,695,679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47,592,253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54,855,231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Índice de femineidad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mujeres por cada 100 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Distribución de la población por tamaño de localidad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Urbana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 Rural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Rural: Localidades menores de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Urbana: Localidades mayores a 2500 habitantes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Esperanza de vida al nacer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77.5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70.5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71.6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72.1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Esperanza de vida. Número de años que en promedio se espera que viva una persona al momento de su nacimiento.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Global de Fecundidad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promedio de hijos nacidos vivos que se espera tenga una mujer al final de su vida reproductiva.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fecundidad adolescente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59.1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61.5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60.4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65.7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hijos nacidos vivos por cada 1000 mujeres que tienen entre 15 y 19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México, Estados, Municipios y Localidades 2000-2030.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12 a 19 años con al menos un hijo nacido vivo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Tasas de mortalidad por cáncer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 xml:space="preserve">Cáncer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cérvico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-uterino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Cáncer mamario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 de 25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SSA, México 2001. Información para la rendición de cuentas.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homicidios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Tasas por cada 100,000 mujeres(hombres)</w:t>
            </w:r>
          </w:p>
        </w:tc>
      </w:tr>
      <w:tr w:rsidR="001E119D" w:rsidRPr="001E119D" w:rsidTr="001E119D">
        <w:trPr>
          <w:trHeight w:val="48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INEGI. Estadísticas Vitales. Estadísticas de Mortalidad. Muertes accidentales y violentas. Homicidios por año de registro y entidad de ocurrencia. CONAPO-INEGI-COLMEX. Conciliación demográfica, 2006. Población a mitad de año por sexo y edad, 2005-2050 (Para los años 2006 a 2009) INEGI - XI Censo General de Población y Vivienda 1990, I Conteo de Población y Vivienda, 1995, XII Censo General de Población y Vivienda 2000, II Conteo de Población y Vivienda 2005, Censo de Población y Vivienda 2010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INEGI. Estadísticas Vitales. Estadísticas de Mortalidad. Muertes accidentales y violentas. Homicidios por año de registro y entidad de ocurrencia. CONAPO. Proyecciones de la Población de México 2010-2050.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Razón de mortalidad materna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56.9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43.2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muertes por complicaciones del embarazo, parto o puerperio, entre los nacidos vivos por cada cien mil nacimientos.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SSA, Dirección General de Información en Salud. Nacimientos estimados por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Versión Conteo 2005 y proyecciones de población 2005-2030 del CONAPO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SSA, Dirección General de Información en Salud (DGIS). Base de datos de defunciones 1979-2011.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línea]: Sistema Nacional de Información en Salud (SINAIS). [México]: Secretaría de Salud. . CONAPO. Proyecciones de la Población de México 2010-2050. Proyecciones de las Entidades Federativas 2010-2030. [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en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línea].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mortalidad infantil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2014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29.7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Tasa de mortalidad por cada 1 000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niñas(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niños) menores de un año.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CONAPO, Proyecciones de la Población de México 2005-2050. Indicadores demográficos básicos 1990-2030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CONAPO, Proyecciones de la Población. Nacional 2010-2050. De las Entidades Federativas 2010-2030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asistencia escolar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93.4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89.3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niñas y niños de 6 a 15 años de edad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años y más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91.1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88.3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90.1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93.7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alfabetismo de la población de 15 a 29 años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97.2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93.7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95.8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97.3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mujeres(hombres)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Promedio de escolaridad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Número de años de educación formal que en promedio han cursado mujeres (hombres) de 15 años y más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Fuente: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lastRenderedPageBreak/>
              <w:t>INEGI, Censo de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Rezago educativo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42.9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53.3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la población de 15 años y más que no ha aprobado la secundaria completa.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II Conteo de Población y Vivienda, 2005/ITER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en la matrícula escolar según nivel de instrucción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básica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media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50.5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Educación superior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49.6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Matrícula: Comprende a los (as) alumnos (as) de primer ingreso y reingreso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SEP, Subsecretaría de Planeación y Coordinación. Dirección General de Planeación, Programación y Presupuesto.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SEP, Estadística Básica del Sistema Educativo Nacional cursos 2011-2012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participación 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43.3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80.4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75.9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79.9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desocupación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Desocupación: Personas de 14 años y más que no estando ocupadas en la semana de referencia, buscaron activamente incorporarse a alguna actividad económica en algún momento del mes previo.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14 años y más económicamente activas(os).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no recibe remuneración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8.1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6.1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4.5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Se considera como no remunerados a los trabajadores familiares y no familiares sin pago.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que se desempeña como empleadora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 (hombres) de 14 años y más.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Empleador: Persona que ocupa por lo menos una persona a cambio de un sueldo o salario en la semana de referencia.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la población ocupada en el sector gobierno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vertAlign w:val="superscript"/>
                <w:lang w:eastAsia="es-MX"/>
              </w:rPr>
              <w:t>1/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vertAlign w:val="superscript"/>
                <w:lang w:eastAsia="es-MX"/>
              </w:rPr>
              <w:t>1/</w:t>
            </w: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Porcentaje de 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mujeres(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hombres) de 14 años y más ocupadas (os) que laboran en la administración pública y defensa.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Cálculos a partir de INEGI. Sistema para la consulta de indicadores estratégicos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InfoLaboral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2000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Tasa de jubilación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19.7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Tasa por cada 100 mujeres (hombres) de 60 años y más que en el año 2000 y 2010 eran jubilados o pensionados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Encuesta Nacional de Empleo 2000. Segundo trimestre.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con base en Encuesta Nacional de Ocupación y Empleo, 2013. Segundo trimestre.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hogares con jefatura femenina por tipo de hogar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 de hogares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24.6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familiares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Hogares no familiares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48.5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45.8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familiar. Hogar en el que por lo menos 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Hogar no familiar. Hogar en el que ninguno de los integrantes tiene relación de parentesco con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el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o la jefa del hogar. En esta categoría predominan los hogares unipersonales.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población indígena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2010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Mujeres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6.6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Hombres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7.3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Porcentaje de mujeres (hombres) de 5 años y más que hablan alguna lengua indígena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XII Censo General de Población y Vivienda, 2000.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Censo Población y Vivienda, 2010.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571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por causas seleccionadas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Mutuo consentimiento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84.8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68.7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Abandono de hogar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0.7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divorcios judiciales solicitados por la mujer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3.2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16.6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14.4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matrimonios y divorcios. Cuaderno 8. Edición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INEGI, Estadísticas de nupcialidad. Consulta interactiva de datos.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85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mujeres de 15 años y más casadas o unidas que sufrieron al menos un incidente de violencia por parte de su pareja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2011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33.5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lastRenderedPageBreak/>
              <w:t>Emocional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Económica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17.2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Sexual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5.3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2.8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Incidentes de violencia en los últimos 12 meses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-INEGI-UNIFEM-FEVIM-CEFEMIN, Encuesta Nacional sobre la Dinámica de las Relaciones en los Hogares 2006.</w:t>
            </w:r>
          </w:p>
        </w:tc>
      </w:tr>
      <w:tr w:rsidR="001E119D" w:rsidRPr="001E119D" w:rsidTr="001E119D">
        <w:trPr>
          <w:trHeight w:val="32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, con base en INEGI-INMUJERES. Encuesta Nacional sobre la Dinámica de las Relaciones en los Hogares 2011. Base de datos ajustada a las Proyecciones de la Población de México 2010-2050, actualizadas por CONAPO en abril de 2013. 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2013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Porcentaje de presidentas municipales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4.3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12.3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6.9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Fuente: </w:t>
            </w: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5 de septiembre de 2001.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INAFED, Sistema Nacional de Información Municipal, datos a Julio 2013.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26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Veracruz</w:t>
            </w:r>
          </w:p>
        </w:tc>
        <w:tc>
          <w:tcPr>
            <w:tcW w:w="2200" w:type="dxa"/>
            <w:gridSpan w:val="2"/>
            <w:tcBorders>
              <w:top w:val="double" w:sz="6" w:space="0" w:color="6E6E6E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Nacional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Participación política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2003-2006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2006-2009</w:t>
            </w: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  <w:t>  Congreso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lang w:eastAsia="es-MX"/>
              </w:rPr>
            </w:pPr>
          </w:p>
        </w:tc>
      </w:tr>
      <w:tr w:rsidR="001E119D" w:rsidRPr="001E119D" w:rsidTr="001E119D">
        <w:trPr>
          <w:trHeight w:val="286"/>
        </w:trPr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Diputadas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23.6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36.8</w:t>
            </w:r>
          </w:p>
        </w:tc>
      </w:tr>
      <w:tr w:rsidR="001E119D" w:rsidRPr="001E119D" w:rsidTr="001E119D">
        <w:trPr>
          <w:trHeight w:val="299"/>
        </w:trPr>
        <w:tc>
          <w:tcPr>
            <w:tcW w:w="4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  Porcentaje de Senadoras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n.a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18.8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6E6E6E"/>
              <w:right w:val="nil"/>
            </w:tcBorders>
            <w:shd w:val="clear" w:color="auto" w:fill="auto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lang w:eastAsia="es-MX"/>
              </w:rPr>
              <w:t>33.6</w:t>
            </w:r>
          </w:p>
        </w:tc>
      </w:tr>
      <w:tr w:rsidR="001E119D" w:rsidRPr="001E119D" w:rsidTr="001E119D">
        <w:trPr>
          <w:trHeight w:val="299"/>
        </w:trPr>
        <w:tc>
          <w:tcPr>
            <w:tcW w:w="8720" w:type="dxa"/>
            <w:gridSpan w:val="5"/>
            <w:tcBorders>
              <w:top w:val="double" w:sz="6" w:space="0" w:color="6E6E6E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n.a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.= No aplica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Fuente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:Inmujeres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Diputados, consultados en http://www.diputados.gob.mx/, datos al 10 de octubre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la Cámara de Senadores, consultados en http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:/</w:t>
            </w:r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/www.senado.gob.mx/, datos al 17 de agosto 2005 y al 30 de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. Cálculos a partir de SEGOB-INAFED, Sistema Nacional de Información Municipal, información a marzo 2005.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Inmujeres</w:t>
            </w:r>
            <w:proofErr w:type="spell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, Cálculos a partir de SEGOB, INAFED. Sistema Nacional de Información Municipal, datos a julio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Diputados de la Asamblea Legislativa del Distrito Federal, Grupo Parlamentario consultado en http://www.asambleadf.gob.mx/ el 8 de agosto, 2010.</w:t>
            </w:r>
          </w:p>
        </w:tc>
      </w:tr>
      <w:tr w:rsidR="001E119D" w:rsidRPr="001E119D" w:rsidTr="001E119D">
        <w:trPr>
          <w:trHeight w:val="286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bottom"/>
            <w:hideMark/>
          </w:tcPr>
          <w:p w:rsidR="001E119D" w:rsidRPr="001E119D" w:rsidRDefault="001E119D" w:rsidP="001E119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</w:pPr>
            <w:proofErr w:type="spell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Nota</w:t>
            </w:r>
            <w:proofErr w:type="gramStart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>:La</w:t>
            </w:r>
            <w:proofErr w:type="spellEnd"/>
            <w:proofErr w:type="gramEnd"/>
            <w:r w:rsidRPr="001E119D">
              <w:rPr>
                <w:rFonts w:asciiTheme="majorHAnsi" w:eastAsia="Times New Roman" w:hAnsiTheme="majorHAnsi" w:cs="Calibri"/>
                <w:color w:val="000000"/>
                <w:sz w:val="18"/>
                <w:szCs w:val="15"/>
                <w:lang w:eastAsia="es-MX"/>
              </w:rPr>
              <w:t xml:space="preserve"> información de participación política es muy variante en el tiempo, por lo que esta información hay que utilizarla con reserva.</w:t>
            </w:r>
          </w:p>
        </w:tc>
      </w:tr>
    </w:tbl>
    <w:p w:rsidR="001C0A9E" w:rsidRDefault="001C0A9E" w:rsidP="001C0A9E"/>
    <w:p w:rsidR="001C0A9E" w:rsidRDefault="001C0A9E"/>
    <w:p w:rsidR="001E119D" w:rsidRDefault="001E119D"/>
    <w:p w:rsidR="001E119D" w:rsidRDefault="001E119D"/>
    <w:p w:rsidR="001C0A9E" w:rsidRDefault="001C0A9E">
      <w:bookmarkStart w:id="0" w:name="_GoBack"/>
      <w:bookmarkEnd w:id="0"/>
    </w:p>
    <w:sectPr w:rsidR="001C0A9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EF" w:rsidRDefault="00502EEF" w:rsidP="001C0A9E">
      <w:pPr>
        <w:spacing w:after="0" w:line="240" w:lineRule="auto"/>
      </w:pPr>
      <w:r>
        <w:separator/>
      </w:r>
    </w:p>
  </w:endnote>
  <w:endnote w:type="continuationSeparator" w:id="0">
    <w:p w:rsidR="00502EEF" w:rsidRDefault="00502EEF" w:rsidP="001C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EF" w:rsidRDefault="00502EEF" w:rsidP="001C0A9E">
      <w:pPr>
        <w:spacing w:after="0" w:line="240" w:lineRule="auto"/>
      </w:pPr>
      <w:r>
        <w:separator/>
      </w:r>
    </w:p>
  </w:footnote>
  <w:footnote w:type="continuationSeparator" w:id="0">
    <w:p w:rsidR="00502EEF" w:rsidRDefault="00502EEF" w:rsidP="001C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5D" w:rsidRDefault="0051305D">
    <w:pPr>
      <w:pStyle w:val="Encabezado"/>
    </w:pPr>
    <w:r>
      <w:rPr>
        <w:noProof/>
        <w:lang w:eastAsia="es-MX"/>
      </w:rPr>
      <w:drawing>
        <wp:inline distT="0" distB="0" distL="0" distR="0" wp14:anchorId="53EC7E9B" wp14:editId="32C1F247">
          <wp:extent cx="5612130" cy="495935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s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408"/>
    <w:multiLevelType w:val="hybridMultilevel"/>
    <w:tmpl w:val="E9785478"/>
    <w:lvl w:ilvl="0" w:tplc="6E286640">
      <w:numFmt w:val="bullet"/>
      <w:lvlText w:val="•"/>
      <w:lvlJc w:val="left"/>
      <w:pPr>
        <w:ind w:left="1066" w:hanging="706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067"/>
    <w:multiLevelType w:val="hybridMultilevel"/>
    <w:tmpl w:val="66FEA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5C6"/>
    <w:multiLevelType w:val="hybridMultilevel"/>
    <w:tmpl w:val="17349166"/>
    <w:lvl w:ilvl="0" w:tplc="6E286640">
      <w:numFmt w:val="bullet"/>
      <w:lvlText w:val="•"/>
      <w:lvlJc w:val="left"/>
      <w:pPr>
        <w:ind w:left="1066" w:hanging="706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62C"/>
    <w:multiLevelType w:val="hybridMultilevel"/>
    <w:tmpl w:val="913C1964"/>
    <w:lvl w:ilvl="0" w:tplc="6E286640">
      <w:numFmt w:val="bullet"/>
      <w:lvlText w:val="•"/>
      <w:lvlJc w:val="left"/>
      <w:pPr>
        <w:ind w:left="1066" w:hanging="706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B20CD"/>
    <w:multiLevelType w:val="hybridMultilevel"/>
    <w:tmpl w:val="0636B9E4"/>
    <w:lvl w:ilvl="0" w:tplc="6E286640">
      <w:numFmt w:val="bullet"/>
      <w:lvlText w:val="•"/>
      <w:lvlJc w:val="left"/>
      <w:pPr>
        <w:ind w:left="1066" w:hanging="706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822DC"/>
    <w:multiLevelType w:val="hybridMultilevel"/>
    <w:tmpl w:val="148EE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01"/>
    <w:rsid w:val="00117F02"/>
    <w:rsid w:val="00124705"/>
    <w:rsid w:val="0014096E"/>
    <w:rsid w:val="00161201"/>
    <w:rsid w:val="00174C24"/>
    <w:rsid w:val="001C0A9E"/>
    <w:rsid w:val="001E119D"/>
    <w:rsid w:val="002569E6"/>
    <w:rsid w:val="003162BB"/>
    <w:rsid w:val="00317B7B"/>
    <w:rsid w:val="003E1475"/>
    <w:rsid w:val="004334ED"/>
    <w:rsid w:val="004F4C92"/>
    <w:rsid w:val="00502EEF"/>
    <w:rsid w:val="0051305D"/>
    <w:rsid w:val="0075582D"/>
    <w:rsid w:val="007C07EC"/>
    <w:rsid w:val="008C52ED"/>
    <w:rsid w:val="008E6E28"/>
    <w:rsid w:val="009108ED"/>
    <w:rsid w:val="00953E18"/>
    <w:rsid w:val="00972702"/>
    <w:rsid w:val="00AB2CF0"/>
    <w:rsid w:val="00C14102"/>
    <w:rsid w:val="00C20215"/>
    <w:rsid w:val="00CF46E5"/>
    <w:rsid w:val="00D94D95"/>
    <w:rsid w:val="00DA6835"/>
    <w:rsid w:val="00DC56CE"/>
    <w:rsid w:val="00E73ABB"/>
    <w:rsid w:val="00EF6024"/>
    <w:rsid w:val="00EF7085"/>
    <w:rsid w:val="00F54E28"/>
    <w:rsid w:val="00F862DB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0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0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0A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0A9E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C0A9E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0A9E"/>
    <w:rPr>
      <w:rFonts w:asciiTheme="majorHAnsi" w:eastAsiaTheme="majorEastAsia" w:hAnsiTheme="majorHAnsi" w:cstheme="majorBidi"/>
      <w:color w:val="49620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1C0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A9E"/>
  </w:style>
  <w:style w:type="paragraph" w:styleId="Piedepgina">
    <w:name w:val="footer"/>
    <w:basedOn w:val="Normal"/>
    <w:link w:val="PiedepginaCar"/>
    <w:uiPriority w:val="99"/>
    <w:unhideWhenUsed/>
    <w:rsid w:val="001C0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A9E"/>
  </w:style>
  <w:style w:type="paragraph" w:styleId="Textodeglobo">
    <w:name w:val="Balloon Text"/>
    <w:basedOn w:val="Normal"/>
    <w:link w:val="TextodegloboCar"/>
    <w:uiPriority w:val="99"/>
    <w:semiHidden/>
    <w:unhideWhenUsed/>
    <w:rsid w:val="001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A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0A9E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C92"/>
    <w:rPr>
      <w:color w:val="FFA94A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E1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E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0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0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0A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0A9E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C0A9E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0A9E"/>
    <w:rPr>
      <w:rFonts w:asciiTheme="majorHAnsi" w:eastAsiaTheme="majorEastAsia" w:hAnsiTheme="majorHAnsi" w:cstheme="majorBidi"/>
      <w:color w:val="49620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1C0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A9E"/>
  </w:style>
  <w:style w:type="paragraph" w:styleId="Piedepgina">
    <w:name w:val="footer"/>
    <w:basedOn w:val="Normal"/>
    <w:link w:val="PiedepginaCar"/>
    <w:uiPriority w:val="99"/>
    <w:unhideWhenUsed/>
    <w:rsid w:val="001C0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A9E"/>
  </w:style>
  <w:style w:type="paragraph" w:styleId="Textodeglobo">
    <w:name w:val="Balloon Text"/>
    <w:basedOn w:val="Normal"/>
    <w:link w:val="TextodegloboCar"/>
    <w:uiPriority w:val="99"/>
    <w:semiHidden/>
    <w:unhideWhenUsed/>
    <w:rsid w:val="001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A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0A9E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C92"/>
    <w:rPr>
      <w:color w:val="FFA94A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E1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E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stadistica.inmujeres.gob.mx/formas/fichas.php?pag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692C-B748-4023-A822-CA2D0516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43</Pages>
  <Words>13527</Words>
  <Characters>74402</Characters>
  <Application>Microsoft Office Word</Application>
  <DocSecurity>0</DocSecurity>
  <Lines>620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Mondragón Cobos</dc:creator>
  <cp:lastModifiedBy>Maru Mondragón Cobos</cp:lastModifiedBy>
  <cp:revision>3</cp:revision>
  <dcterms:created xsi:type="dcterms:W3CDTF">2014-07-11T21:17:00Z</dcterms:created>
  <dcterms:modified xsi:type="dcterms:W3CDTF">2014-07-14T18:17:00Z</dcterms:modified>
</cp:coreProperties>
</file>